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4E1" w:rsidRPr="003574E1" w:rsidRDefault="003574E1" w:rsidP="003574E1">
      <w:pPr>
        <w:spacing w:before="100" w:beforeAutospacing="1" w:after="100" w:afterAutospacing="1" w:line="240" w:lineRule="auto"/>
        <w:outlineLvl w:val="1"/>
        <w:rPr>
          <w:rFonts w:ascii="Palatino Linotype" w:eastAsia="Times New Roman" w:hAnsi="Palatino Linotype" w:cs="Times New Roman"/>
          <w:b/>
          <w:bCs/>
          <w:color w:val="18416A"/>
          <w:sz w:val="36"/>
          <w:szCs w:val="36"/>
        </w:rPr>
      </w:pPr>
      <w:r w:rsidRPr="003574E1">
        <w:rPr>
          <w:rFonts w:ascii="Palatino Linotype" w:eastAsia="Times New Roman" w:hAnsi="Palatino Linotype" w:cs="Times New Roman"/>
          <w:b/>
          <w:bCs/>
          <w:color w:val="18416A"/>
          <w:sz w:val="36"/>
          <w:szCs w:val="36"/>
        </w:rPr>
        <w:t>April 2021 Federal Grant Opportunities</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t>Aloha,</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t>This Grants Newsletter is a resource for governments, schools, non-profit organizations and businesses interested in pursuing opportunities for federal grant and cooperative agreement funding. Grant notices have been compiled for opportunities published in www.grants.gov, the Federal government’s central website for grant funding. To access my grants e-newsletter click on the April 2021 Federal Grant Opportunities title above.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Section 1 of the newsletter contains current discretionary program listings and research opportunities. Section 2 is a compilation of websites and links to general grant information provided by the Federal Agencies that most often have discretionary grant solicitations.</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This month we continue to recommend reviewing the special section with information from several agencies on the Federal Government’s response to the Corona Virus.  However, we recognize that the Federal Government Agency response is likely to change dramatically in the next few weeks and we will update all of the information in the next newsletter or as soon as that information is posted.</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One Agency has specifically announced their pending action. The National Endowment for the Arts released the following statement – “On March 11, President Biden signed the American Rescue Plan that includes funding for the Arts Endowment to support organizations and jobs in the arts sector that have been impacted by the pandemic. The $135 million allocated for the agency in this historic legislation represents a significant commitment to the arts and a recognition of the value of the arts and culture sector to the nation’s economy and recovery. We are moving quickly to develop guidelines and application materials for the competitive funding process. The goal is to craft a process which factors in important issues such as equity and access and which will benefit as many nonprofit arts organizations as possible."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 xml:space="preserve">In the meantime, one current solicitation of particular </w:t>
      </w:r>
      <w:proofErr w:type="gramStart"/>
      <w:r w:rsidRPr="003574E1">
        <w:rPr>
          <w:rFonts w:ascii="Times New Roman" w:eastAsia="Times New Roman" w:hAnsi="Times New Roman" w:cs="Times New Roman"/>
          <w:sz w:val="24"/>
          <w:szCs w:val="24"/>
        </w:rPr>
        <w:t>interest  in</w:t>
      </w:r>
      <w:proofErr w:type="gramEnd"/>
      <w:r w:rsidRPr="003574E1">
        <w:rPr>
          <w:rFonts w:ascii="Times New Roman" w:eastAsia="Times New Roman" w:hAnsi="Times New Roman" w:cs="Times New Roman"/>
          <w:sz w:val="24"/>
          <w:szCs w:val="24"/>
        </w:rPr>
        <w:t xml:space="preserve"> Hawaii is the following discretionary program:</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3574E1">
          <w:rPr>
            <w:rFonts w:ascii="Times New Roman" w:eastAsia="Times New Roman" w:hAnsi="Times New Roman" w:cs="Times New Roman"/>
            <w:b/>
            <w:bCs/>
            <w:color w:val="0000FF"/>
            <w:sz w:val="24"/>
            <w:szCs w:val="24"/>
            <w:u w:val="single"/>
          </w:rPr>
          <w:t>Institute for Museum and Library Services- </w:t>
        </w:r>
        <w:r w:rsidRPr="003574E1">
          <w:rPr>
            <w:rFonts w:ascii="Times New Roman" w:eastAsia="Times New Roman" w:hAnsi="Times New Roman" w:cs="Times New Roman"/>
            <w:b/>
            <w:bCs/>
            <w:i/>
            <w:iCs/>
            <w:color w:val="0000FF"/>
            <w:sz w:val="24"/>
            <w:szCs w:val="24"/>
            <w:u w:val="single"/>
          </w:rPr>
          <w:t>Native Hawaiian Library Services Grant (2021</w:t>
        </w:r>
        <w:proofErr w:type="gramStart"/>
        <w:r w:rsidRPr="003574E1">
          <w:rPr>
            <w:rFonts w:ascii="Times New Roman" w:eastAsia="Times New Roman" w:hAnsi="Times New Roman" w:cs="Times New Roman"/>
            <w:b/>
            <w:bCs/>
            <w:i/>
            <w:iCs/>
            <w:color w:val="0000FF"/>
            <w:sz w:val="24"/>
            <w:szCs w:val="24"/>
            <w:u w:val="single"/>
          </w:rPr>
          <w:t>)Program</w:t>
        </w:r>
        <w:proofErr w:type="gramEnd"/>
        <w:r w:rsidRPr="003574E1">
          <w:rPr>
            <w:rFonts w:ascii="Times New Roman" w:eastAsia="Times New Roman" w:hAnsi="Times New Roman" w:cs="Times New Roman"/>
            <w:b/>
            <w:bCs/>
            <w:i/>
            <w:iCs/>
            <w:color w:val="0000FF"/>
            <w:sz w:val="24"/>
            <w:szCs w:val="24"/>
            <w:u w:val="single"/>
          </w:rPr>
          <w:t xml:space="preserve"> CFDA Number 45.311</w:t>
        </w:r>
      </w:hyperlink>
      <w:r w:rsidRPr="003574E1">
        <w:rPr>
          <w:rFonts w:ascii="Times New Roman" w:eastAsia="Times New Roman" w:hAnsi="Times New Roman" w:cs="Times New Roman"/>
          <w:sz w:val="24"/>
          <w:szCs w:val="24"/>
        </w:rPr>
        <w:t xml:space="preserve"> is designed to assist Native Hawaiian libraries in improving core library services for their communities. The goals for the program are to, 1) Improve digital services to support needs for education, workforce development, economic and business development, health information, critical thinking skills, and digital literacy skills; 2) Improve educational programs related to specific topics and content areas of interest to library patrons and community-based users; and 3) Enhance the preservation and revitalization of Native Hawaiian culture and language. Six awards will be made. (Deadline May 11)</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A reminder for a Hawaii specific program is:</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5" w:tgtFrame="_blank" w:history="1">
        <w:r w:rsidRPr="003574E1">
          <w:rPr>
            <w:rFonts w:ascii="Times New Roman" w:eastAsia="Times New Roman" w:hAnsi="Times New Roman" w:cs="Times New Roman"/>
            <w:b/>
            <w:bCs/>
            <w:color w:val="0000FF"/>
            <w:sz w:val="24"/>
            <w:szCs w:val="24"/>
            <w:u w:val="single"/>
          </w:rPr>
          <w:t xml:space="preserve">Department of Commerce- </w:t>
        </w:r>
        <w:r w:rsidRPr="003574E1">
          <w:rPr>
            <w:rFonts w:ascii="Times New Roman" w:eastAsia="Times New Roman" w:hAnsi="Times New Roman" w:cs="Times New Roman"/>
            <w:b/>
            <w:bCs/>
            <w:i/>
            <w:iCs/>
            <w:color w:val="0000FF"/>
            <w:sz w:val="24"/>
            <w:szCs w:val="24"/>
            <w:u w:val="single"/>
          </w:rPr>
          <w:t>NOAA Hawaii Bay Watershed Education and Training (B-WET) CFDA Number 11.473</w:t>
        </w:r>
      </w:hyperlink>
      <w:r w:rsidRPr="003574E1">
        <w:rPr>
          <w:rFonts w:ascii="Times New Roman" w:eastAsia="Times New Roman" w:hAnsi="Times New Roman" w:cs="Times New Roman"/>
          <w:sz w:val="24"/>
          <w:szCs w:val="24"/>
        </w:rPr>
        <w:t xml:space="preserve"> is a competitive opportunity for grants to assist in the development of </w:t>
      </w:r>
      <w:r w:rsidRPr="003574E1">
        <w:rPr>
          <w:rFonts w:ascii="Times New Roman" w:eastAsia="Times New Roman" w:hAnsi="Times New Roman" w:cs="Times New Roman"/>
          <w:sz w:val="24"/>
          <w:szCs w:val="24"/>
        </w:rPr>
        <w:lastRenderedPageBreak/>
        <w:t xml:space="preserve">new programs, encourage innovative partnerships among environmental education programs, and support geographically targeted programs to advance environmental education efforts that complement national and state school requirements. The Hawaii B-WET program plays a foundational role as an environmental education program that promotes locally relevant, experiential learning in the K-12 environment on priority topics such as understanding ocean, Earth and atmospheric sciences, community resilience to hazards, and place-based environmental management. </w:t>
      </w:r>
      <w:proofErr w:type="gramStart"/>
      <w:r w:rsidRPr="003574E1">
        <w:rPr>
          <w:rFonts w:ascii="Times New Roman" w:eastAsia="Times New Roman" w:hAnsi="Times New Roman" w:cs="Times New Roman"/>
          <w:sz w:val="24"/>
          <w:szCs w:val="24"/>
        </w:rPr>
        <w:t>( April</w:t>
      </w:r>
      <w:proofErr w:type="gramEnd"/>
      <w:r w:rsidRPr="003574E1">
        <w:rPr>
          <w:rFonts w:ascii="Times New Roman" w:eastAsia="Times New Roman" w:hAnsi="Times New Roman" w:cs="Times New Roman"/>
          <w:sz w:val="24"/>
          <w:szCs w:val="24"/>
        </w:rPr>
        <w:t xml:space="preserve"> 23 deadline)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National programs of interest include:</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3574E1">
          <w:rPr>
            <w:rFonts w:ascii="Times New Roman" w:eastAsia="Times New Roman" w:hAnsi="Times New Roman" w:cs="Times New Roman"/>
            <w:b/>
            <w:bCs/>
            <w:color w:val="0000FF"/>
            <w:sz w:val="24"/>
            <w:szCs w:val="24"/>
            <w:u w:val="single"/>
          </w:rPr>
          <w:t xml:space="preserve">Department of Commerce- </w:t>
        </w:r>
        <w:r w:rsidRPr="003574E1">
          <w:rPr>
            <w:rFonts w:ascii="Times New Roman" w:eastAsia="Times New Roman" w:hAnsi="Times New Roman" w:cs="Times New Roman"/>
            <w:b/>
            <w:bCs/>
            <w:i/>
            <w:iCs/>
            <w:color w:val="0000FF"/>
            <w:sz w:val="24"/>
            <w:szCs w:val="24"/>
            <w:u w:val="single"/>
          </w:rPr>
          <w:t>FY 2021 - 2023 Economic Development RNTA CFDA Number 11.303 and 11.312</w:t>
        </w:r>
      </w:hyperlink>
      <w:r w:rsidRPr="003574E1">
        <w:rPr>
          <w:rFonts w:ascii="Times New Roman" w:eastAsia="Times New Roman" w:hAnsi="Times New Roman" w:cs="Times New Roman"/>
          <w:sz w:val="24"/>
          <w:szCs w:val="24"/>
        </w:rPr>
        <w:t xml:space="preserve"> provides strategic investments on a competitive merit basis to support economic development, foster job creation, and attract private investment in economically distressed areas of the United States. EDA is soliciting applications from applicants in order to provide investments that support research and technical assistance projects under EDA’s R&amp;E and NTA programs. Grants and cooperative agreements made under these programs are designed to leverage existing regional assets and support the implementation of economic development strategies that advance new ideas and creative approaches to advance economic prosperity in distressed communities.</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7" w:tgtFrame="_blank" w:history="1">
        <w:r w:rsidRPr="003574E1">
          <w:rPr>
            <w:rFonts w:ascii="Times New Roman" w:eastAsia="Times New Roman" w:hAnsi="Times New Roman" w:cs="Times New Roman"/>
            <w:b/>
            <w:bCs/>
            <w:color w:val="0000FF"/>
            <w:sz w:val="24"/>
            <w:szCs w:val="24"/>
            <w:u w:val="single"/>
          </w:rPr>
          <w:t xml:space="preserve">Department of Defense- </w:t>
        </w:r>
        <w:r w:rsidRPr="003574E1">
          <w:rPr>
            <w:rFonts w:ascii="Times New Roman" w:eastAsia="Times New Roman" w:hAnsi="Times New Roman" w:cs="Times New Roman"/>
            <w:b/>
            <w:bCs/>
            <w:i/>
            <w:iCs/>
            <w:color w:val="0000FF"/>
            <w:sz w:val="24"/>
            <w:szCs w:val="24"/>
            <w:u w:val="single"/>
          </w:rPr>
          <w:t>Air Force Office of Scientific Research Multidisciplinary Research Program of the University Research Initiative (FY22 Air Force Submission) CFDA Number 12.800</w:t>
        </w:r>
      </w:hyperlink>
      <w:r w:rsidRPr="003574E1">
        <w:rPr>
          <w:rFonts w:ascii="Times New Roman" w:eastAsia="Times New Roman" w:hAnsi="Times New Roman" w:cs="Times New Roman"/>
          <w:sz w:val="24"/>
          <w:szCs w:val="24"/>
        </w:rPr>
        <w:t xml:space="preserve"> will make 500 awards to U.S. institutions of higher education (universities) with degree-granting programs in science and/or engineering.</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8" w:tgtFrame="_blank" w:history="1">
        <w:r w:rsidRPr="003574E1">
          <w:rPr>
            <w:rFonts w:ascii="Times New Roman" w:eastAsia="Times New Roman" w:hAnsi="Times New Roman" w:cs="Times New Roman"/>
            <w:b/>
            <w:bCs/>
            <w:color w:val="0000FF"/>
            <w:sz w:val="24"/>
            <w:szCs w:val="24"/>
            <w:u w:val="single"/>
          </w:rPr>
          <w:t xml:space="preserve">Department of Education- </w:t>
        </w:r>
        <w:r w:rsidRPr="003574E1">
          <w:rPr>
            <w:rFonts w:ascii="Times New Roman" w:eastAsia="Times New Roman" w:hAnsi="Times New Roman" w:cs="Times New Roman"/>
            <w:b/>
            <w:bCs/>
            <w:i/>
            <w:iCs/>
            <w:color w:val="0000FF"/>
            <w:sz w:val="24"/>
            <w:szCs w:val="24"/>
            <w:u w:val="single"/>
          </w:rPr>
          <w:t>Office of Postsecondary Education (OPE): Fund for the Improvement of Postsecondary Education (FIPSE): Supplemental Assistance to Institutions of Higher Education (SAIHE) Assistance CFDA Number (ALN) 84.425S</w:t>
        </w:r>
      </w:hyperlink>
      <w:r w:rsidRPr="003574E1">
        <w:rPr>
          <w:rFonts w:ascii="Times New Roman" w:eastAsia="Times New Roman" w:hAnsi="Times New Roman" w:cs="Times New Roman"/>
          <w:sz w:val="24"/>
          <w:szCs w:val="24"/>
        </w:rPr>
        <w:t xml:space="preserve"> supports Institutions of Higher Education that the Secretary determines, after allocating funds under section 314(a) of the CRRSAA, have unmet needs related to coronavirus.        </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9" w:tgtFrame="_blank" w:history="1">
        <w:r w:rsidRPr="003574E1">
          <w:rPr>
            <w:rFonts w:ascii="Times New Roman" w:eastAsia="Times New Roman" w:hAnsi="Times New Roman" w:cs="Times New Roman"/>
            <w:b/>
            <w:bCs/>
            <w:color w:val="0000FF"/>
            <w:sz w:val="24"/>
            <w:szCs w:val="24"/>
            <w:u w:val="single"/>
          </w:rPr>
          <w:t xml:space="preserve">Environmental Protection Agency- </w:t>
        </w:r>
        <w:r w:rsidRPr="003574E1">
          <w:rPr>
            <w:rFonts w:ascii="Times New Roman" w:eastAsia="Times New Roman" w:hAnsi="Times New Roman" w:cs="Times New Roman"/>
            <w:b/>
            <w:bCs/>
            <w:i/>
            <w:iCs/>
            <w:color w:val="0000FF"/>
            <w:sz w:val="24"/>
            <w:szCs w:val="24"/>
            <w:u w:val="single"/>
          </w:rPr>
          <w:t>Environmental Justice Small Grants Program CFDA Number 66.604</w:t>
        </w:r>
        <w:r w:rsidRPr="003574E1">
          <w:rPr>
            <w:rFonts w:ascii="Times New Roman" w:eastAsia="Times New Roman" w:hAnsi="Times New Roman" w:cs="Times New Roman"/>
            <w:color w:val="0000FF"/>
            <w:sz w:val="24"/>
            <w:szCs w:val="24"/>
            <w:u w:val="single"/>
          </w:rPr>
          <w:t xml:space="preserve"> </w:t>
        </w:r>
      </w:hyperlink>
      <w:r w:rsidRPr="003574E1">
        <w:rPr>
          <w:rFonts w:ascii="Times New Roman" w:eastAsia="Times New Roman" w:hAnsi="Times New Roman" w:cs="Times New Roman"/>
          <w:sz w:val="24"/>
          <w:szCs w:val="24"/>
        </w:rPr>
        <w:t xml:space="preserve">supports the priorities detailed in President Biden’s Executive Order 13985 titled Advancing Racial Equity and Support for Underserved Communities </w:t>
      </w:r>
      <w:proofErr w:type="gramStart"/>
      <w:r w:rsidRPr="003574E1">
        <w:rPr>
          <w:rFonts w:ascii="Times New Roman" w:eastAsia="Times New Roman" w:hAnsi="Times New Roman" w:cs="Times New Roman"/>
          <w:sz w:val="24"/>
          <w:szCs w:val="24"/>
        </w:rPr>
        <w:t>Through</w:t>
      </w:r>
      <w:proofErr w:type="gramEnd"/>
      <w:r w:rsidRPr="003574E1">
        <w:rPr>
          <w:rFonts w:ascii="Times New Roman" w:eastAsia="Times New Roman" w:hAnsi="Times New Roman" w:cs="Times New Roman"/>
          <w:sz w:val="24"/>
          <w:szCs w:val="24"/>
        </w:rPr>
        <w:t xml:space="preserve"> the Federal Government and Executive Order 14008 titled Tackling the Climate Crisis at Home and Abroad. EPA continues to make effective responses to the Novel Coronavirus (COVID-19) and the climate crisis top priorities. To address these multiple crises, this announcement places emphasis on projects focusing on COVID-19 impacts, as well as climate and disaster resiliency. Additionally, EPA is emphasizing projects addressing diesel pollution in underserved communities living near ports and railyards as part of EPA’s Ports Initiative (see details further described in this solicitation). Finally, to promote equitable accessibility to EPA grant funding and to assist small entities, approximately half of the total available funding under this announcement is intended to be reserved for small non-profit organizations with 10 or fewer full-time employees subject to the quality of applications received and other relevant considerations.</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3574E1">
          <w:rPr>
            <w:rFonts w:ascii="Times New Roman" w:eastAsia="Times New Roman" w:hAnsi="Times New Roman" w:cs="Times New Roman"/>
            <w:b/>
            <w:bCs/>
            <w:color w:val="0000FF"/>
            <w:sz w:val="24"/>
            <w:szCs w:val="24"/>
            <w:u w:val="single"/>
          </w:rPr>
          <w:t xml:space="preserve">Department of Homeland Security– </w:t>
        </w:r>
        <w:r w:rsidRPr="003574E1">
          <w:rPr>
            <w:rFonts w:ascii="Times New Roman" w:eastAsia="Times New Roman" w:hAnsi="Times New Roman" w:cs="Times New Roman"/>
            <w:b/>
            <w:bCs/>
            <w:i/>
            <w:iCs/>
            <w:color w:val="0000FF"/>
            <w:sz w:val="24"/>
            <w:szCs w:val="24"/>
            <w:u w:val="single"/>
          </w:rPr>
          <w:t>FEMA Fiscal Year (FY) 2021 Targeted Violence and Terrorism Prevention (TVTP) CFDA Number 97.132</w:t>
        </w:r>
      </w:hyperlink>
      <w:r w:rsidRPr="003574E1">
        <w:rPr>
          <w:rFonts w:ascii="Times New Roman" w:eastAsia="Times New Roman" w:hAnsi="Times New Roman" w:cs="Times New Roman"/>
          <w:sz w:val="24"/>
          <w:szCs w:val="24"/>
        </w:rPr>
        <w:t xml:space="preserve"> funds programs that align with the objectives of developing local prevention frameworks (see Appendix A for additional details): Raising awareness of radicalization to violence, Raising awareness of the risk factors for - and the protective factors against - radicalization to violence, Ensuring members of the local community engage the broadest set of local stakeholders that sustain trusted partnerships and increased communications addressing radicalization to violence, Ensuring members of the local community have the ability to act on their awareness training by knowing how to contact - and understanding the role of - threat assessment and management teams, Ensuing members of the local community have access to multi-disciplinary threat assessment and management teams, and Ensuring the local community has a variety of programs that address risk factors while also providing services supporting threat management approaches.</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3574E1">
          <w:rPr>
            <w:rFonts w:ascii="Times New Roman" w:eastAsia="Times New Roman" w:hAnsi="Times New Roman" w:cs="Times New Roman"/>
            <w:b/>
            <w:bCs/>
            <w:color w:val="0000FF"/>
            <w:sz w:val="24"/>
            <w:szCs w:val="24"/>
            <w:u w:val="single"/>
          </w:rPr>
          <w:t xml:space="preserve">National Endowment for the Arts- </w:t>
        </w:r>
        <w:r w:rsidRPr="003574E1">
          <w:rPr>
            <w:rFonts w:ascii="Times New Roman" w:eastAsia="Times New Roman" w:hAnsi="Times New Roman" w:cs="Times New Roman"/>
            <w:b/>
            <w:bCs/>
            <w:i/>
            <w:iCs/>
            <w:color w:val="0000FF"/>
            <w:sz w:val="24"/>
            <w:szCs w:val="24"/>
            <w:u w:val="single"/>
          </w:rPr>
          <w:t>Challenge America CFDA Number 45.024</w:t>
        </w:r>
      </w:hyperlink>
      <w:r w:rsidRPr="003574E1">
        <w:rPr>
          <w:rFonts w:ascii="Times New Roman" w:eastAsia="Times New Roman" w:hAnsi="Times New Roman" w:cs="Times New Roman"/>
          <w:sz w:val="24"/>
          <w:szCs w:val="24"/>
        </w:rPr>
        <w:t xml:space="preserve"> offers support primarily to small organizations for projects in all artistic disciplines that extend the reach of the arts to populations that are underserved. (April 22 </w:t>
      </w:r>
      <w:proofErr w:type="gramStart"/>
      <w:r w:rsidRPr="003574E1">
        <w:rPr>
          <w:rFonts w:ascii="Times New Roman" w:eastAsia="Times New Roman" w:hAnsi="Times New Roman" w:cs="Times New Roman"/>
          <w:sz w:val="24"/>
          <w:szCs w:val="24"/>
        </w:rPr>
        <w:t>Deadline )</w:t>
      </w:r>
      <w:proofErr w:type="gramEnd"/>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2" w:tgtFrame="_blank" w:history="1">
        <w:r w:rsidRPr="003574E1">
          <w:rPr>
            <w:rFonts w:ascii="Times New Roman" w:eastAsia="Times New Roman" w:hAnsi="Times New Roman" w:cs="Times New Roman"/>
            <w:b/>
            <w:bCs/>
            <w:color w:val="0000FF"/>
            <w:sz w:val="24"/>
            <w:szCs w:val="24"/>
            <w:u w:val="single"/>
          </w:rPr>
          <w:t xml:space="preserve">National Endowment for the Humanities- </w:t>
        </w:r>
        <w:r w:rsidRPr="003574E1">
          <w:rPr>
            <w:rFonts w:ascii="Times New Roman" w:eastAsia="Times New Roman" w:hAnsi="Times New Roman" w:cs="Times New Roman"/>
            <w:b/>
            <w:bCs/>
            <w:i/>
            <w:iCs/>
            <w:color w:val="0000FF"/>
            <w:sz w:val="24"/>
            <w:szCs w:val="24"/>
            <w:u w:val="single"/>
          </w:rPr>
          <w:t>Humanities Collections and Reference Resources CFDA Number 45.149</w:t>
        </w:r>
      </w:hyperlink>
      <w:r w:rsidRPr="003574E1">
        <w:rPr>
          <w:rFonts w:ascii="Times New Roman" w:eastAsia="Times New Roman" w:hAnsi="Times New Roman" w:cs="Times New Roman"/>
          <w:sz w:val="24"/>
          <w:szCs w:val="24"/>
        </w:rPr>
        <w:t xml:space="preserve"> strengthens efforts to extend the life of humanities collections and make their intellectual content widely accessible, often through the use of digital technology.</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t>These additional competitions are included as a reminder</w:t>
      </w:r>
      <w:proofErr w:type="gramStart"/>
      <w:r w:rsidRPr="003574E1">
        <w:rPr>
          <w:rFonts w:ascii="Times New Roman" w:eastAsia="Times New Roman" w:hAnsi="Times New Roman" w:cs="Times New Roman"/>
          <w:sz w:val="24"/>
          <w:szCs w:val="24"/>
        </w:rPr>
        <w:t>:</w:t>
      </w:r>
      <w:proofErr w:type="gramEnd"/>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3" w:tgtFrame="_blank" w:history="1">
        <w:r w:rsidRPr="003574E1">
          <w:rPr>
            <w:rFonts w:ascii="Times New Roman" w:eastAsia="Times New Roman" w:hAnsi="Times New Roman" w:cs="Times New Roman"/>
            <w:b/>
            <w:bCs/>
            <w:color w:val="0000FF"/>
            <w:sz w:val="24"/>
            <w:szCs w:val="24"/>
            <w:u w:val="single"/>
          </w:rPr>
          <w:t>Department of Commerce-</w:t>
        </w:r>
        <w:r w:rsidRPr="003574E1">
          <w:rPr>
            <w:rFonts w:ascii="Times New Roman" w:eastAsia="Times New Roman" w:hAnsi="Times New Roman" w:cs="Times New Roman"/>
            <w:b/>
            <w:bCs/>
            <w:i/>
            <w:iCs/>
            <w:color w:val="0000FF"/>
            <w:sz w:val="24"/>
            <w:szCs w:val="24"/>
            <w:u w:val="single"/>
          </w:rPr>
          <w:t xml:space="preserve"> 2021 Build to Scale Program CFDA Number 11.024</w:t>
        </w:r>
      </w:hyperlink>
      <w:r w:rsidRPr="003574E1">
        <w:rPr>
          <w:rFonts w:ascii="Times New Roman" w:eastAsia="Times New Roman" w:hAnsi="Times New Roman" w:cs="Times New Roman"/>
          <w:sz w:val="24"/>
          <w:szCs w:val="24"/>
        </w:rPr>
        <w:t xml:space="preserve"> awards grants through the Build to Scale Program for activities designed to develop and support regional innovation initiatives. EDA thereby advances the growth of connected, innovation-centric economies that increase job growth, enable the workforce of tomorrow, enhance global competitiveness, and foster global competitiveness through technology commercialization and entrepreneurship. (April 29 deadline)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4" w:tgtFrame="_blank" w:history="1">
        <w:r w:rsidRPr="003574E1">
          <w:rPr>
            <w:rFonts w:ascii="Times New Roman" w:eastAsia="Times New Roman" w:hAnsi="Times New Roman" w:cs="Times New Roman"/>
            <w:b/>
            <w:bCs/>
            <w:color w:val="0000FF"/>
            <w:sz w:val="24"/>
            <w:szCs w:val="24"/>
            <w:u w:val="single"/>
          </w:rPr>
          <w:t xml:space="preserve">Department of Education- </w:t>
        </w:r>
        <w:r w:rsidRPr="003574E1">
          <w:rPr>
            <w:rFonts w:ascii="Times New Roman" w:eastAsia="Times New Roman" w:hAnsi="Times New Roman" w:cs="Times New Roman"/>
            <w:b/>
            <w:bCs/>
            <w:i/>
            <w:iCs/>
            <w:color w:val="0000FF"/>
            <w:sz w:val="24"/>
            <w:szCs w:val="24"/>
            <w:u w:val="single"/>
          </w:rPr>
          <w:t>Office of Postsecondary Education (OPE): Child Care Access Means Parents in School Program Assistance CFDA Number 84.335A</w:t>
        </w:r>
      </w:hyperlink>
      <w:r w:rsidRPr="003574E1">
        <w:rPr>
          <w:rFonts w:ascii="Times New Roman" w:eastAsia="Times New Roman" w:hAnsi="Times New Roman" w:cs="Times New Roman"/>
          <w:sz w:val="24"/>
          <w:szCs w:val="24"/>
        </w:rPr>
        <w:t xml:space="preserve"> supports the participation of low-income parents in postsecondary education through the provision of campus-based child care services. </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5" w:tgtFrame="_blank" w:history="1">
        <w:r w:rsidRPr="003574E1">
          <w:rPr>
            <w:rFonts w:ascii="Times New Roman" w:eastAsia="Times New Roman" w:hAnsi="Times New Roman" w:cs="Times New Roman"/>
            <w:b/>
            <w:bCs/>
            <w:color w:val="0000FF"/>
            <w:sz w:val="24"/>
            <w:szCs w:val="24"/>
            <w:u w:val="single"/>
          </w:rPr>
          <w:t xml:space="preserve">Department of Education- </w:t>
        </w:r>
        <w:r w:rsidRPr="003574E1">
          <w:rPr>
            <w:rFonts w:ascii="Times New Roman" w:eastAsia="Times New Roman" w:hAnsi="Times New Roman" w:cs="Times New Roman"/>
            <w:b/>
            <w:bCs/>
            <w:i/>
            <w:iCs/>
            <w:color w:val="0000FF"/>
            <w:sz w:val="24"/>
            <w:szCs w:val="24"/>
            <w:u w:val="single"/>
          </w:rPr>
          <w:t xml:space="preserve">OSERS-OSEP: Training and Information for Parents of Children </w:t>
        </w:r>
        <w:proofErr w:type="gramStart"/>
        <w:r w:rsidRPr="003574E1">
          <w:rPr>
            <w:rFonts w:ascii="Times New Roman" w:eastAsia="Times New Roman" w:hAnsi="Times New Roman" w:cs="Times New Roman"/>
            <w:b/>
            <w:bCs/>
            <w:i/>
            <w:iCs/>
            <w:color w:val="0000FF"/>
            <w:sz w:val="24"/>
            <w:szCs w:val="24"/>
            <w:u w:val="single"/>
          </w:rPr>
          <w:t>With</w:t>
        </w:r>
        <w:proofErr w:type="gramEnd"/>
        <w:r w:rsidRPr="003574E1">
          <w:rPr>
            <w:rFonts w:ascii="Times New Roman" w:eastAsia="Times New Roman" w:hAnsi="Times New Roman" w:cs="Times New Roman"/>
            <w:b/>
            <w:bCs/>
            <w:i/>
            <w:iCs/>
            <w:color w:val="0000FF"/>
            <w:sz w:val="24"/>
            <w:szCs w:val="24"/>
            <w:u w:val="single"/>
          </w:rPr>
          <w:t xml:space="preserve"> Disabilities: Community Parent Resource Centers CFDA Number 84.328</w:t>
        </w:r>
      </w:hyperlink>
      <w:r w:rsidRPr="003574E1">
        <w:rPr>
          <w:rFonts w:ascii="Times New Roman" w:eastAsia="Times New Roman" w:hAnsi="Times New Roman" w:cs="Times New Roman"/>
          <w:sz w:val="24"/>
          <w:szCs w:val="24"/>
        </w:rPr>
        <w:t xml:space="preserve"> provides funding to ensure that parents of children with disabilities receive impartial training and objective information to help improve outcomes and raise expectations for their children. (April 20 deadline)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6" w:tgtFrame="_blank" w:history="1">
        <w:r w:rsidRPr="003574E1">
          <w:rPr>
            <w:rFonts w:ascii="Times New Roman" w:eastAsia="Times New Roman" w:hAnsi="Times New Roman" w:cs="Times New Roman"/>
            <w:b/>
            <w:bCs/>
            <w:color w:val="0000FF"/>
            <w:sz w:val="24"/>
            <w:szCs w:val="24"/>
            <w:u w:val="single"/>
          </w:rPr>
          <w:t xml:space="preserve">Environmental Protection Agency- </w:t>
        </w:r>
        <w:r w:rsidRPr="003574E1">
          <w:rPr>
            <w:rFonts w:ascii="Times New Roman" w:eastAsia="Times New Roman" w:hAnsi="Times New Roman" w:cs="Times New Roman"/>
            <w:b/>
            <w:bCs/>
            <w:i/>
            <w:iCs/>
            <w:color w:val="0000FF"/>
            <w:sz w:val="24"/>
            <w:szCs w:val="24"/>
            <w:u w:val="single"/>
          </w:rPr>
          <w:t>Environmental Justice Collaborative Problem-Solving (EJCPS) Cooperative Agreement Program CFDA Number 66.306</w:t>
        </w:r>
      </w:hyperlink>
      <w:r w:rsidRPr="003574E1">
        <w:rPr>
          <w:rFonts w:ascii="Times New Roman" w:eastAsia="Times New Roman" w:hAnsi="Times New Roman" w:cs="Times New Roman"/>
          <w:sz w:val="24"/>
          <w:szCs w:val="24"/>
        </w:rPr>
        <w:t xml:space="preserve"> provides funding to support community-based organizations in their efforts to collaborate and partner with local stakeholder groups (e.g., local businesses and industry, local government, medical service providers, and </w:t>
      </w:r>
      <w:r w:rsidRPr="003574E1">
        <w:rPr>
          <w:rFonts w:ascii="Times New Roman" w:eastAsia="Times New Roman" w:hAnsi="Times New Roman" w:cs="Times New Roman"/>
          <w:sz w:val="24"/>
          <w:szCs w:val="24"/>
        </w:rPr>
        <w:lastRenderedPageBreak/>
        <w:t xml:space="preserve">academia) as they develop community-driven solutions that address environmental and/or public health issues for underserved communities. </w:t>
      </w:r>
      <w:proofErr w:type="gramStart"/>
      <w:r w:rsidRPr="003574E1">
        <w:rPr>
          <w:rFonts w:ascii="Times New Roman" w:eastAsia="Times New Roman" w:hAnsi="Times New Roman" w:cs="Times New Roman"/>
          <w:sz w:val="24"/>
          <w:szCs w:val="24"/>
        </w:rPr>
        <w:t>( May</w:t>
      </w:r>
      <w:proofErr w:type="gramEnd"/>
      <w:r w:rsidRPr="003574E1">
        <w:rPr>
          <w:rFonts w:ascii="Times New Roman" w:eastAsia="Times New Roman" w:hAnsi="Times New Roman" w:cs="Times New Roman"/>
          <w:sz w:val="24"/>
          <w:szCs w:val="24"/>
        </w:rPr>
        <w:t xml:space="preserve"> 7 deadline)</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3574E1">
          <w:rPr>
            <w:rFonts w:ascii="Times New Roman" w:eastAsia="Times New Roman" w:hAnsi="Times New Roman" w:cs="Times New Roman"/>
            <w:b/>
            <w:bCs/>
            <w:color w:val="0000FF"/>
            <w:sz w:val="24"/>
            <w:szCs w:val="24"/>
            <w:u w:val="single"/>
          </w:rPr>
          <w:t xml:space="preserve">Department of Homeland Security- </w:t>
        </w:r>
        <w:r w:rsidRPr="003574E1">
          <w:rPr>
            <w:rFonts w:ascii="Times New Roman" w:eastAsia="Times New Roman" w:hAnsi="Times New Roman" w:cs="Times New Roman"/>
            <w:b/>
            <w:bCs/>
            <w:i/>
            <w:iCs/>
            <w:color w:val="0000FF"/>
            <w:sz w:val="24"/>
            <w:szCs w:val="24"/>
            <w:u w:val="single"/>
          </w:rPr>
          <w:t>Intercity Bus Security Grant Program, Transit Program and Port Security Programs CFDA Number 97.057</w:t>
        </w:r>
        <w:r w:rsidRPr="003574E1">
          <w:rPr>
            <w:rFonts w:ascii="Times New Roman" w:eastAsia="Times New Roman" w:hAnsi="Times New Roman" w:cs="Times New Roman"/>
            <w:color w:val="0000FF"/>
            <w:sz w:val="24"/>
            <w:szCs w:val="24"/>
            <w:u w:val="single"/>
          </w:rPr>
          <w:t xml:space="preserve"> </w:t>
        </w:r>
      </w:hyperlink>
      <w:r w:rsidRPr="003574E1">
        <w:rPr>
          <w:rFonts w:ascii="Times New Roman" w:eastAsia="Times New Roman" w:hAnsi="Times New Roman" w:cs="Times New Roman"/>
          <w:sz w:val="24"/>
          <w:szCs w:val="24"/>
        </w:rPr>
        <w:t xml:space="preserve">are programs that constitute DHS/FEMA’s focus on transportation infrastructure security activities. These grant programs are part of a comprehensive set of measures authorized by Congress and implemented by the Administration to help strengthen the Nation’s critical infrastructure against risks associated with potential terrorist attacks. </w:t>
      </w:r>
      <w:proofErr w:type="gramStart"/>
      <w:r w:rsidRPr="003574E1">
        <w:rPr>
          <w:rFonts w:ascii="Times New Roman" w:eastAsia="Times New Roman" w:hAnsi="Times New Roman" w:cs="Times New Roman"/>
          <w:sz w:val="24"/>
          <w:szCs w:val="24"/>
        </w:rPr>
        <w:t>( May</w:t>
      </w:r>
      <w:proofErr w:type="gramEnd"/>
      <w:r w:rsidRPr="003574E1">
        <w:rPr>
          <w:rFonts w:ascii="Times New Roman" w:eastAsia="Times New Roman" w:hAnsi="Times New Roman" w:cs="Times New Roman"/>
          <w:sz w:val="24"/>
          <w:szCs w:val="24"/>
        </w:rPr>
        <w:t xml:space="preserve"> 14 deadline)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8" w:tgtFrame="_blank" w:history="1">
        <w:r w:rsidRPr="003574E1">
          <w:rPr>
            <w:rFonts w:ascii="Times New Roman" w:eastAsia="Times New Roman" w:hAnsi="Times New Roman" w:cs="Times New Roman"/>
            <w:b/>
            <w:bCs/>
            <w:color w:val="0000FF"/>
            <w:sz w:val="24"/>
            <w:szCs w:val="24"/>
            <w:u w:val="single"/>
          </w:rPr>
          <w:t xml:space="preserve">Department of Housing and Urban Development- </w:t>
        </w:r>
        <w:r w:rsidRPr="003574E1">
          <w:rPr>
            <w:rFonts w:ascii="Times New Roman" w:eastAsia="Times New Roman" w:hAnsi="Times New Roman" w:cs="Times New Roman"/>
            <w:b/>
            <w:bCs/>
            <w:i/>
            <w:iCs/>
            <w:color w:val="0000FF"/>
            <w:sz w:val="24"/>
            <w:szCs w:val="24"/>
            <w:u w:val="single"/>
          </w:rPr>
          <w:t>Older Adults Home Modification Grant Program CFDA Number 14.921</w:t>
        </w:r>
      </w:hyperlink>
      <w:r w:rsidRPr="003574E1">
        <w:rPr>
          <w:rFonts w:ascii="Times New Roman" w:eastAsia="Times New Roman" w:hAnsi="Times New Roman" w:cs="Times New Roman"/>
          <w:sz w:val="24"/>
          <w:szCs w:val="24"/>
        </w:rPr>
        <w:t xml:space="preserve"> assists experienced nonprofit organizations, state and local governments, and public housing authorities in undertaking comprehensive programs that make safety and functional home modifications and limited repairs to meet the needs of low-income elderly homeowners. The goal of the home modification program is to enable low-income elderly persons to remain in their homes through low-cost, low barrier, high impact home modifications to reduce older adults’ risk of falling, improve general safety, increase accessibility, and to improve their functional abilities in their home. This will enable older adults to remain in their homes, that is, to “age in place,” rather than move to nursing homes or other assisted care facilities. </w:t>
      </w:r>
      <w:proofErr w:type="gramStart"/>
      <w:r w:rsidRPr="003574E1">
        <w:rPr>
          <w:rFonts w:ascii="Times New Roman" w:eastAsia="Times New Roman" w:hAnsi="Times New Roman" w:cs="Times New Roman"/>
          <w:sz w:val="24"/>
          <w:szCs w:val="24"/>
        </w:rPr>
        <w:t>( May</w:t>
      </w:r>
      <w:proofErr w:type="gramEnd"/>
      <w:r w:rsidRPr="003574E1">
        <w:rPr>
          <w:rFonts w:ascii="Times New Roman" w:eastAsia="Times New Roman" w:hAnsi="Times New Roman" w:cs="Times New Roman"/>
          <w:sz w:val="24"/>
          <w:szCs w:val="24"/>
        </w:rPr>
        <w:t xml:space="preserve"> 4 deadline)</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19" w:tgtFrame="_blank" w:history="1">
        <w:r w:rsidRPr="003574E1">
          <w:rPr>
            <w:rFonts w:ascii="Times New Roman" w:eastAsia="Times New Roman" w:hAnsi="Times New Roman" w:cs="Times New Roman"/>
            <w:b/>
            <w:bCs/>
            <w:color w:val="0000FF"/>
            <w:sz w:val="24"/>
            <w:szCs w:val="24"/>
            <w:u w:val="single"/>
          </w:rPr>
          <w:t xml:space="preserve">Department of Housing and Urban Development- </w:t>
        </w:r>
        <w:r w:rsidRPr="003574E1">
          <w:rPr>
            <w:rFonts w:ascii="Times New Roman" w:eastAsia="Times New Roman" w:hAnsi="Times New Roman" w:cs="Times New Roman"/>
            <w:b/>
            <w:bCs/>
            <w:i/>
            <w:iCs/>
            <w:color w:val="0000FF"/>
            <w:sz w:val="24"/>
            <w:szCs w:val="24"/>
            <w:u w:val="single"/>
          </w:rPr>
          <w:t>FY 2020 Section 202 Supportive Housing for the Elderly Program CFDA Number 14.157</w:t>
        </w:r>
        <w:r w:rsidRPr="003574E1">
          <w:rPr>
            <w:rFonts w:ascii="Times New Roman" w:eastAsia="Times New Roman" w:hAnsi="Times New Roman" w:cs="Times New Roman"/>
            <w:color w:val="0000FF"/>
            <w:sz w:val="24"/>
            <w:szCs w:val="24"/>
            <w:u w:val="single"/>
          </w:rPr>
          <w:t xml:space="preserve"> </w:t>
        </w:r>
      </w:hyperlink>
      <w:r w:rsidRPr="003574E1">
        <w:rPr>
          <w:rFonts w:ascii="Times New Roman" w:eastAsia="Times New Roman" w:hAnsi="Times New Roman" w:cs="Times New Roman"/>
          <w:sz w:val="24"/>
          <w:szCs w:val="24"/>
        </w:rPr>
        <w:t>provides Capital Advance funding and project rental subsidies for the development and ongoing  operation of supportive rental housing for very low-income persons, aged 62 years or older.  This funding, leveraged with other financing sources, will expand affordable housing opportunities that are physically designed and that have a robust set of services that will allow seniors to live independently and age in community.</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20" w:tgtFrame="_blank" w:history="1">
        <w:r w:rsidRPr="003574E1">
          <w:rPr>
            <w:rFonts w:ascii="Times New Roman" w:eastAsia="Times New Roman" w:hAnsi="Times New Roman" w:cs="Times New Roman"/>
            <w:b/>
            <w:bCs/>
            <w:color w:val="0000FF"/>
            <w:sz w:val="24"/>
            <w:szCs w:val="24"/>
            <w:u w:val="single"/>
          </w:rPr>
          <w:t>Department of Veteran Affairs-</w:t>
        </w:r>
        <w:r w:rsidRPr="003574E1">
          <w:rPr>
            <w:rFonts w:ascii="Times New Roman" w:eastAsia="Times New Roman" w:hAnsi="Times New Roman" w:cs="Times New Roman"/>
            <w:b/>
            <w:bCs/>
            <w:i/>
            <w:iCs/>
            <w:color w:val="0000FF"/>
            <w:sz w:val="24"/>
            <w:szCs w:val="24"/>
            <w:u w:val="single"/>
          </w:rPr>
          <w:t xml:space="preserve"> Homeless Providers Grant and Per Diem Program GPD Special Need Grant CFDA Number 64.024</w:t>
        </w:r>
      </w:hyperlink>
      <w:r w:rsidRPr="003574E1">
        <w:rPr>
          <w:rFonts w:ascii="Times New Roman" w:eastAsia="Times New Roman" w:hAnsi="Times New Roman" w:cs="Times New Roman"/>
          <w:sz w:val="24"/>
          <w:szCs w:val="24"/>
        </w:rPr>
        <w:t xml:space="preserve"> will be providing $5 million per year for 3 years in new special need grants to eligible entities for per diem payments to facilitate housing stabilization for Veterans who are homeless or at risk of becoming homeless and who are in one of the special need populations (i.e., chronically mentally ill, frail elderly, individuals who care for minor dependents, terminally ill or women). This funding will provide assistance to cover operational costs including costs that would not otherwise be incurred, but for the fact that the recipient is providing supportive housing beds in private rooms with private bathrooms for a homeless Veteran population with special needs.</w:t>
      </w:r>
      <w:r w:rsidRPr="003574E1">
        <w:rPr>
          <w:rFonts w:ascii="Times New Roman" w:eastAsia="Times New Roman" w:hAnsi="Times New Roman" w:cs="Times New Roman"/>
          <w:sz w:val="24"/>
          <w:szCs w:val="24"/>
        </w:rPr>
        <w:br/>
      </w:r>
      <w:r w:rsidRPr="003574E1">
        <w:rPr>
          <w:rFonts w:ascii="Times New Roman" w:eastAsia="Times New Roman" w:hAnsi="Times New Roman" w:cs="Times New Roman"/>
          <w:sz w:val="24"/>
          <w:szCs w:val="24"/>
        </w:rPr>
        <w:br/>
      </w:r>
      <w:hyperlink r:id="rId21" w:tgtFrame="_blank" w:history="1">
        <w:r w:rsidRPr="003574E1">
          <w:rPr>
            <w:rFonts w:ascii="Times New Roman" w:eastAsia="Times New Roman" w:hAnsi="Times New Roman" w:cs="Times New Roman"/>
            <w:b/>
            <w:bCs/>
            <w:color w:val="0000FF"/>
            <w:sz w:val="24"/>
            <w:szCs w:val="24"/>
            <w:u w:val="single"/>
          </w:rPr>
          <w:t>Department of Commerce-</w:t>
        </w:r>
        <w:r w:rsidRPr="003574E1">
          <w:rPr>
            <w:rFonts w:ascii="Times New Roman" w:eastAsia="Times New Roman" w:hAnsi="Times New Roman" w:cs="Times New Roman"/>
            <w:b/>
            <w:bCs/>
            <w:i/>
            <w:iCs/>
            <w:color w:val="0000FF"/>
            <w:sz w:val="24"/>
            <w:szCs w:val="24"/>
            <w:u w:val="single"/>
          </w:rPr>
          <w:t xml:space="preserve"> Economic Development Administration FY 2020 EDA Public Works and Economic Adjustment Assistance Programs CFDA Number 11.300 and 11.307</w:t>
        </w:r>
      </w:hyperlink>
      <w:r w:rsidRPr="003574E1">
        <w:rPr>
          <w:rFonts w:ascii="Times New Roman" w:eastAsia="Times New Roman" w:hAnsi="Times New Roman" w:cs="Times New Roman"/>
          <w:sz w:val="24"/>
          <w:szCs w:val="24"/>
        </w:rPr>
        <w:t xml:space="preserve"> solicits applications from applicants in rural and urban areas to provide investments that support construction, non-construction, technical assistance, and revolving loan fund projects under EDA’s Public Works and EAA programs. Grants and cooperative agreements made under these programs are designed to leverage existing regional assets and support the implementation of economic development strategies that advance new ideas and creative approaches to advance economic prosperity in distressed communities.</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lastRenderedPageBreak/>
        <w:t>Grantee Spotlight:</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proofErr w:type="spellStart"/>
      <w:r w:rsidRPr="003574E1">
        <w:rPr>
          <w:rFonts w:ascii="Times New Roman" w:eastAsia="Times New Roman" w:hAnsi="Times New Roman" w:cs="Times New Roman"/>
          <w:b/>
          <w:bCs/>
          <w:sz w:val="24"/>
          <w:szCs w:val="24"/>
        </w:rPr>
        <w:t>Hawaiʻi</w:t>
      </w:r>
      <w:proofErr w:type="spellEnd"/>
      <w:r w:rsidRPr="003574E1">
        <w:rPr>
          <w:rFonts w:ascii="Times New Roman" w:eastAsia="Times New Roman" w:hAnsi="Times New Roman" w:cs="Times New Roman"/>
          <w:b/>
          <w:bCs/>
          <w:sz w:val="24"/>
          <w:szCs w:val="24"/>
        </w:rPr>
        <w:t xml:space="preserve"> </w:t>
      </w:r>
      <w:proofErr w:type="spellStart"/>
      <w:r w:rsidRPr="003574E1">
        <w:rPr>
          <w:rFonts w:ascii="Times New Roman" w:eastAsia="Times New Roman" w:hAnsi="Times New Roman" w:cs="Times New Roman"/>
          <w:b/>
          <w:bCs/>
          <w:sz w:val="24"/>
          <w:szCs w:val="24"/>
        </w:rPr>
        <w:t>ʻUlu</w:t>
      </w:r>
      <w:proofErr w:type="spellEnd"/>
      <w:r w:rsidRPr="003574E1">
        <w:rPr>
          <w:rFonts w:ascii="Times New Roman" w:eastAsia="Times New Roman" w:hAnsi="Times New Roman" w:cs="Times New Roman"/>
          <w:b/>
          <w:bCs/>
          <w:sz w:val="24"/>
          <w:szCs w:val="24"/>
        </w:rPr>
        <w:t xml:space="preserve"> Cooperative</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t> </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t> </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r w:rsidRPr="003574E1">
        <w:rPr>
          <w:rFonts w:ascii="Times New Roman" w:eastAsia="Times New Roman" w:hAnsi="Times New Roman" w:cs="Times New Roman"/>
          <w:sz w:val="24"/>
          <w:szCs w:val="24"/>
        </w:rPr>
        <w:t> </w:t>
      </w:r>
    </w:p>
    <w:p w:rsidR="003574E1" w:rsidRPr="003574E1" w:rsidRDefault="003574E1" w:rsidP="003574E1">
      <w:pPr>
        <w:spacing w:before="100" w:beforeAutospacing="1" w:after="100" w:afterAutospacing="1" w:line="240" w:lineRule="auto"/>
        <w:rPr>
          <w:rFonts w:ascii="Times New Roman" w:eastAsia="Times New Roman" w:hAnsi="Times New Roman" w:cs="Times New Roman"/>
          <w:sz w:val="24"/>
          <w:szCs w:val="24"/>
        </w:rPr>
      </w:pPr>
      <w:proofErr w:type="spellStart"/>
      <w:r w:rsidRPr="003574E1">
        <w:rPr>
          <w:rFonts w:ascii="Times New Roman" w:eastAsia="Times New Roman" w:hAnsi="Times New Roman" w:cs="Times New Roman"/>
          <w:sz w:val="24"/>
          <w:szCs w:val="24"/>
        </w:rPr>
        <w:t>Hawaiʻi</w:t>
      </w:r>
      <w:proofErr w:type="spellEnd"/>
      <w:r w:rsidRPr="003574E1">
        <w:rPr>
          <w:rFonts w:ascii="Times New Roman" w:eastAsia="Times New Roman" w:hAnsi="Times New Roman" w:cs="Times New Roman"/>
          <w:sz w:val="24"/>
          <w:szCs w:val="24"/>
        </w:rPr>
        <w:t xml:space="preserve"> </w:t>
      </w:r>
      <w:proofErr w:type="spellStart"/>
      <w:r w:rsidRPr="003574E1">
        <w:rPr>
          <w:rFonts w:ascii="Times New Roman" w:eastAsia="Times New Roman" w:hAnsi="Times New Roman" w:cs="Times New Roman"/>
          <w:sz w:val="24"/>
          <w:szCs w:val="24"/>
        </w:rPr>
        <w:t>ʻUlu</w:t>
      </w:r>
      <w:proofErr w:type="spellEnd"/>
      <w:r w:rsidRPr="003574E1">
        <w:rPr>
          <w:rFonts w:ascii="Times New Roman" w:eastAsia="Times New Roman" w:hAnsi="Times New Roman" w:cs="Times New Roman"/>
          <w:sz w:val="24"/>
          <w:szCs w:val="24"/>
        </w:rPr>
        <w:t xml:space="preserve"> Cooperative was founded in 2016 as a small-scale network of diversified Hawaii farms that grew breadfruit (</w:t>
      </w:r>
      <w:proofErr w:type="spellStart"/>
      <w:r w:rsidRPr="003574E1">
        <w:rPr>
          <w:rFonts w:ascii="Times New Roman" w:eastAsia="Times New Roman" w:hAnsi="Times New Roman" w:cs="Times New Roman"/>
          <w:sz w:val="24"/>
          <w:szCs w:val="24"/>
        </w:rPr>
        <w:t>ʻulu</w:t>
      </w:r>
      <w:proofErr w:type="spellEnd"/>
      <w:r w:rsidRPr="003574E1">
        <w:rPr>
          <w:rFonts w:ascii="Times New Roman" w:eastAsia="Times New Roman" w:hAnsi="Times New Roman" w:cs="Times New Roman"/>
          <w:sz w:val="24"/>
          <w:szCs w:val="24"/>
        </w:rPr>
        <w:t xml:space="preserve">). By improving community access to this nutritious fruit, the co-op is able to offer high quality products that are healthy, sustainable, and local to the island of </w:t>
      </w:r>
      <w:proofErr w:type="spellStart"/>
      <w:r w:rsidRPr="003574E1">
        <w:rPr>
          <w:rFonts w:ascii="Times New Roman" w:eastAsia="Times New Roman" w:hAnsi="Times New Roman" w:cs="Times New Roman"/>
          <w:sz w:val="24"/>
          <w:szCs w:val="24"/>
        </w:rPr>
        <w:t>Hawaiʻi</w:t>
      </w:r>
      <w:proofErr w:type="spellEnd"/>
      <w:r w:rsidRPr="003574E1">
        <w:rPr>
          <w:rFonts w:ascii="Times New Roman" w:eastAsia="Times New Roman" w:hAnsi="Times New Roman" w:cs="Times New Roman"/>
          <w:sz w:val="24"/>
          <w:szCs w:val="24"/>
        </w:rPr>
        <w:t xml:space="preserve">. </w:t>
      </w:r>
      <w:proofErr w:type="spellStart"/>
      <w:r w:rsidRPr="003574E1">
        <w:rPr>
          <w:rFonts w:ascii="Times New Roman" w:eastAsia="Times New Roman" w:hAnsi="Times New Roman" w:cs="Times New Roman"/>
          <w:sz w:val="24"/>
          <w:szCs w:val="24"/>
        </w:rPr>
        <w:t>Hawaiʻi</w:t>
      </w:r>
      <w:proofErr w:type="spellEnd"/>
      <w:r w:rsidRPr="003574E1">
        <w:rPr>
          <w:rFonts w:ascii="Times New Roman" w:eastAsia="Times New Roman" w:hAnsi="Times New Roman" w:cs="Times New Roman"/>
          <w:sz w:val="24"/>
          <w:szCs w:val="24"/>
        </w:rPr>
        <w:t xml:space="preserve"> Ulu is committed to the revival of </w:t>
      </w:r>
      <w:proofErr w:type="spellStart"/>
      <w:r w:rsidRPr="003574E1">
        <w:rPr>
          <w:rFonts w:ascii="Times New Roman" w:eastAsia="Times New Roman" w:hAnsi="Times New Roman" w:cs="Times New Roman"/>
          <w:sz w:val="24"/>
          <w:szCs w:val="24"/>
        </w:rPr>
        <w:t>ʻulu</w:t>
      </w:r>
      <w:proofErr w:type="spellEnd"/>
      <w:r w:rsidRPr="003574E1">
        <w:rPr>
          <w:rFonts w:ascii="Times New Roman" w:eastAsia="Times New Roman" w:hAnsi="Times New Roman" w:cs="Times New Roman"/>
          <w:sz w:val="24"/>
          <w:szCs w:val="24"/>
        </w:rPr>
        <w:t xml:space="preserve"> to strengthen </w:t>
      </w:r>
      <w:proofErr w:type="spellStart"/>
      <w:r w:rsidRPr="003574E1">
        <w:rPr>
          <w:rFonts w:ascii="Times New Roman" w:eastAsia="Times New Roman" w:hAnsi="Times New Roman" w:cs="Times New Roman"/>
          <w:sz w:val="24"/>
          <w:szCs w:val="24"/>
        </w:rPr>
        <w:t>Hawaiʻi’s</w:t>
      </w:r>
      <w:proofErr w:type="spellEnd"/>
      <w:r w:rsidRPr="003574E1">
        <w:rPr>
          <w:rFonts w:ascii="Times New Roman" w:eastAsia="Times New Roman" w:hAnsi="Times New Roman" w:cs="Times New Roman"/>
          <w:sz w:val="24"/>
          <w:szCs w:val="24"/>
        </w:rPr>
        <w:t xml:space="preserve"> food security and to the value of aloha ‘</w:t>
      </w:r>
      <w:proofErr w:type="spellStart"/>
      <w:r w:rsidRPr="003574E1">
        <w:rPr>
          <w:rFonts w:ascii="Times New Roman" w:eastAsia="Times New Roman" w:hAnsi="Times New Roman" w:cs="Times New Roman"/>
          <w:sz w:val="24"/>
          <w:szCs w:val="24"/>
        </w:rPr>
        <w:t>āina</w:t>
      </w:r>
      <w:proofErr w:type="spellEnd"/>
      <w:r w:rsidRPr="003574E1">
        <w:rPr>
          <w:rFonts w:ascii="Times New Roman" w:eastAsia="Times New Roman" w:hAnsi="Times New Roman" w:cs="Times New Roman"/>
          <w:sz w:val="24"/>
          <w:szCs w:val="24"/>
        </w:rPr>
        <w:t xml:space="preserve"> (love for the land) by using environmentally responsible and production methods.</w:t>
      </w:r>
    </w:p>
    <w:p w:rsidR="00060FF5" w:rsidRDefault="00060FF5" w:rsidP="00060FF5">
      <w:pPr>
        <w:pStyle w:val="NormalWeb"/>
      </w:pPr>
      <w:bookmarkStart w:id="0" w:name="_GoBack"/>
      <w:bookmarkEnd w:id="0"/>
      <w:r>
        <w:t> </w:t>
      </w:r>
    </w:p>
    <w:p w:rsidR="003E3D7F" w:rsidRDefault="003E3D7F"/>
    <w:sectPr w:rsidR="003E3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F5"/>
    <w:rsid w:val="00060FF5"/>
    <w:rsid w:val="003574E1"/>
    <w:rsid w:val="003E3D7F"/>
    <w:rsid w:val="00C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3686"/>
  <w15:chartTrackingRefBased/>
  <w15:docId w15:val="{48D036A1-CA86-42C7-8C67-C5FE8BAE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74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0FF5"/>
    <w:rPr>
      <w:b/>
      <w:bCs/>
    </w:rPr>
  </w:style>
  <w:style w:type="character" w:customStyle="1" w:styleId="Heading2Char">
    <w:name w:val="Heading 2 Char"/>
    <w:basedOn w:val="DefaultParagraphFont"/>
    <w:link w:val="Heading2"/>
    <w:uiPriority w:val="9"/>
    <w:rsid w:val="003574E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574E1"/>
    <w:rPr>
      <w:color w:val="0000FF"/>
      <w:u w:val="single"/>
    </w:rPr>
  </w:style>
  <w:style w:type="character" w:styleId="Emphasis">
    <w:name w:val="Emphasis"/>
    <w:basedOn w:val="DefaultParagraphFont"/>
    <w:uiPriority w:val="20"/>
    <w:qFormat/>
    <w:rsid w:val="00357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6063">
      <w:bodyDiv w:val="1"/>
      <w:marLeft w:val="0"/>
      <w:marRight w:val="0"/>
      <w:marTop w:val="0"/>
      <w:marBottom w:val="0"/>
      <w:divBdr>
        <w:top w:val="none" w:sz="0" w:space="0" w:color="auto"/>
        <w:left w:val="none" w:sz="0" w:space="0" w:color="auto"/>
        <w:bottom w:val="none" w:sz="0" w:space="0" w:color="auto"/>
        <w:right w:val="none" w:sz="0" w:space="0" w:color="auto"/>
      </w:divBdr>
    </w:div>
    <w:div w:id="13695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view-opportunity.html?oppId=332429" TargetMode="External"/><Relationship Id="rId13" Type="http://schemas.openxmlformats.org/officeDocument/2006/relationships/hyperlink" Target="https://www.grants.gov/web/grants/view-opportunity.html?oppId=331671" TargetMode="External"/><Relationship Id="rId18" Type="http://schemas.openxmlformats.org/officeDocument/2006/relationships/hyperlink" Target="https://www.grants.gov/web/grants/view-opportunity.html?oppId=331842" TargetMode="External"/><Relationship Id="rId3" Type="http://schemas.openxmlformats.org/officeDocument/2006/relationships/webSettings" Target="webSettings.xml"/><Relationship Id="rId21" Type="http://schemas.openxmlformats.org/officeDocument/2006/relationships/hyperlink" Target="https://www.grants.gov/web/grants/view-opportunity.html?oppId=321695" TargetMode="External"/><Relationship Id="rId7" Type="http://schemas.openxmlformats.org/officeDocument/2006/relationships/hyperlink" Target="https://www.grants.gov/web/grants/view-opportunity.html?oppId=332285" TargetMode="External"/><Relationship Id="rId12" Type="http://schemas.openxmlformats.org/officeDocument/2006/relationships/hyperlink" Target="https://www.grants.gov/web/grants/view-opportunity.html?oppId=332366" TargetMode="External"/><Relationship Id="rId17" Type="http://schemas.openxmlformats.org/officeDocument/2006/relationships/hyperlink" Target="https://www.grants.gov/web/grants/view-opportunity.html?oppId=331740" TargetMode="External"/><Relationship Id="rId2" Type="http://schemas.openxmlformats.org/officeDocument/2006/relationships/settings" Target="settings.xml"/><Relationship Id="rId16" Type="http://schemas.openxmlformats.org/officeDocument/2006/relationships/hyperlink" Target="https://www.grants.gov/web/grants/view-opportunity.html?oppId=331837" TargetMode="External"/><Relationship Id="rId20" Type="http://schemas.openxmlformats.org/officeDocument/2006/relationships/hyperlink" Target="https://www.grants.gov/web/grants/view-opportunity.html?oppId=332059" TargetMode="External"/><Relationship Id="rId1" Type="http://schemas.openxmlformats.org/officeDocument/2006/relationships/styles" Target="styles.xml"/><Relationship Id="rId6" Type="http://schemas.openxmlformats.org/officeDocument/2006/relationships/hyperlink" Target="https://www.grants.gov/web/grants/view-opportunity.html?oppId=332576" TargetMode="External"/><Relationship Id="rId11" Type="http://schemas.openxmlformats.org/officeDocument/2006/relationships/hyperlink" Target="https://www.grants.gov/web/grants/view-opportunity.html?oppId=331446" TargetMode="External"/><Relationship Id="rId5" Type="http://schemas.openxmlformats.org/officeDocument/2006/relationships/hyperlink" Target="https://www.grants.gov/web/grants/view-opportunity.html?oppId=331613" TargetMode="External"/><Relationship Id="rId15" Type="http://schemas.openxmlformats.org/officeDocument/2006/relationships/hyperlink" Target="https://www.grants.gov/web/grants/view-opportunity.html?oppId=331620" TargetMode="External"/><Relationship Id="rId23" Type="http://schemas.openxmlformats.org/officeDocument/2006/relationships/theme" Target="theme/theme1.xml"/><Relationship Id="rId10" Type="http://schemas.openxmlformats.org/officeDocument/2006/relationships/hyperlink" Target="https://www.grants.gov/web/grants/view-opportunity.html?oppId=332324" TargetMode="External"/><Relationship Id="rId19" Type="http://schemas.openxmlformats.org/officeDocument/2006/relationships/hyperlink" Target="https://www.grants.gov/web/grants/view-opportunity.html?oppId=330834" TargetMode="External"/><Relationship Id="rId4" Type="http://schemas.openxmlformats.org/officeDocument/2006/relationships/hyperlink" Target="https://www.grants.gov/web/grants/view-opportunity.html?oppId=332057" TargetMode="External"/><Relationship Id="rId9" Type="http://schemas.openxmlformats.org/officeDocument/2006/relationships/hyperlink" Target="https://www.grants.gov/web/grants/view-opportunity.html?oppId=331855" TargetMode="External"/><Relationship Id="rId14" Type="http://schemas.openxmlformats.org/officeDocument/2006/relationships/hyperlink" Target="https://www.grants.gov/web/grants/view-opportunity.html?oppId=3318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5</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Sarah (Hirono)</dc:creator>
  <cp:keywords/>
  <dc:description/>
  <cp:lastModifiedBy>Phillips, Sarah (Hirono)</cp:lastModifiedBy>
  <cp:revision>1</cp:revision>
  <dcterms:created xsi:type="dcterms:W3CDTF">2021-04-06T21:13:00Z</dcterms:created>
  <dcterms:modified xsi:type="dcterms:W3CDTF">2021-04-07T18:22:00Z</dcterms:modified>
</cp:coreProperties>
</file>